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2EF9D" w14:textId="2C3B5BD9" w:rsidR="00AA639A" w:rsidRPr="000808B3" w:rsidRDefault="004E6AB4" w:rsidP="000808B3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  <w:proofErr w:type="spellStart"/>
      <w:r w:rsidRPr="000808B3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Trp</w:t>
      </w:r>
      <w:proofErr w:type="spellEnd"/>
      <w:r w:rsidRPr="000808B3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 operon (</w:t>
      </w:r>
      <w:proofErr w:type="spellStart"/>
      <w:r w:rsidRPr="000808B3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Trytophan</w:t>
      </w:r>
      <w:proofErr w:type="spellEnd"/>
      <w:r w:rsidRPr="000808B3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 operon)</w:t>
      </w:r>
    </w:p>
    <w:p w14:paraId="7C3F63ED" w14:textId="0F87E42E" w:rsidR="004E6AB4" w:rsidRPr="000808B3" w:rsidRDefault="004E6AB4" w:rsidP="000808B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808B3">
        <w:rPr>
          <w:rFonts w:ascii="Times New Roman" w:hAnsi="Times New Roman" w:cs="Times New Roman"/>
          <w:sz w:val="28"/>
          <w:szCs w:val="28"/>
          <w:lang w:val="en-US"/>
        </w:rPr>
        <w:t xml:space="preserve">Many genes for amino acid biosynthetic enzymes are regulated by transcription Attenuation. </w:t>
      </w:r>
    </w:p>
    <w:p w14:paraId="365356AC" w14:textId="77777777" w:rsidR="000808B3" w:rsidRDefault="004E6AB4" w:rsidP="000808B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8B3">
        <w:rPr>
          <w:rFonts w:ascii="Times New Roman" w:hAnsi="Times New Roman" w:cs="Times New Roman"/>
          <w:sz w:val="28"/>
          <w:szCs w:val="28"/>
        </w:rPr>
        <w:t>The genes for the enzymes needed to</w:t>
      </w:r>
      <w:r w:rsidRPr="000808B3">
        <w:rPr>
          <w:rFonts w:ascii="Times New Roman" w:hAnsi="Times New Roman" w:cs="Times New Roman"/>
          <w:sz w:val="28"/>
          <w:szCs w:val="28"/>
        </w:rPr>
        <w:t xml:space="preserve"> </w:t>
      </w:r>
      <w:r w:rsidRPr="000808B3">
        <w:rPr>
          <w:rFonts w:ascii="Times New Roman" w:hAnsi="Times New Roman" w:cs="Times New Roman"/>
          <w:sz w:val="28"/>
          <w:szCs w:val="28"/>
        </w:rPr>
        <w:t>synthesize a given amino acid are generally clustered in</w:t>
      </w:r>
      <w:r w:rsidR="000808B3">
        <w:rPr>
          <w:rFonts w:ascii="Times New Roman" w:hAnsi="Times New Roman" w:cs="Times New Roman"/>
          <w:sz w:val="28"/>
          <w:szCs w:val="28"/>
        </w:rPr>
        <w:t xml:space="preserve"> </w:t>
      </w:r>
      <w:r w:rsidRPr="000808B3">
        <w:rPr>
          <w:rFonts w:ascii="Times New Roman" w:hAnsi="Times New Roman" w:cs="Times New Roman"/>
          <w:sz w:val="28"/>
          <w:szCs w:val="28"/>
        </w:rPr>
        <w:t>an operon and are expressed whenever existing supplies</w:t>
      </w:r>
      <w:r w:rsidRPr="000808B3">
        <w:rPr>
          <w:rFonts w:ascii="Times New Roman" w:hAnsi="Times New Roman" w:cs="Times New Roman"/>
          <w:sz w:val="28"/>
          <w:szCs w:val="28"/>
        </w:rPr>
        <w:t xml:space="preserve"> </w:t>
      </w:r>
      <w:r w:rsidRPr="000808B3">
        <w:rPr>
          <w:rFonts w:ascii="Times New Roman" w:hAnsi="Times New Roman" w:cs="Times New Roman"/>
          <w:sz w:val="28"/>
          <w:szCs w:val="28"/>
        </w:rPr>
        <w:t>of that amino acid are inadequate for cellular requirements.</w:t>
      </w:r>
      <w:r w:rsidRPr="000808B3">
        <w:rPr>
          <w:rFonts w:ascii="Times New Roman" w:hAnsi="Times New Roman" w:cs="Times New Roman"/>
          <w:sz w:val="28"/>
          <w:szCs w:val="28"/>
        </w:rPr>
        <w:t xml:space="preserve"> </w:t>
      </w:r>
      <w:r w:rsidRPr="000808B3">
        <w:rPr>
          <w:rFonts w:ascii="Times New Roman" w:hAnsi="Times New Roman" w:cs="Times New Roman"/>
          <w:sz w:val="28"/>
          <w:szCs w:val="28"/>
        </w:rPr>
        <w:t>When the amino acid is abundant, the biosynthetic</w:t>
      </w:r>
      <w:r w:rsidR="00ED5651" w:rsidRPr="000808B3">
        <w:rPr>
          <w:rFonts w:ascii="Times New Roman" w:hAnsi="Times New Roman" w:cs="Times New Roman"/>
          <w:sz w:val="28"/>
          <w:szCs w:val="28"/>
        </w:rPr>
        <w:t xml:space="preserve"> </w:t>
      </w:r>
      <w:r w:rsidRPr="000808B3">
        <w:rPr>
          <w:rFonts w:ascii="Times New Roman" w:hAnsi="Times New Roman" w:cs="Times New Roman"/>
          <w:sz w:val="28"/>
          <w:szCs w:val="28"/>
        </w:rPr>
        <w:t>enzymes are not needed and the operon is</w:t>
      </w:r>
      <w:r w:rsidRPr="000808B3">
        <w:rPr>
          <w:rFonts w:ascii="Times New Roman" w:hAnsi="Times New Roman" w:cs="Times New Roman"/>
          <w:sz w:val="28"/>
          <w:szCs w:val="28"/>
        </w:rPr>
        <w:t xml:space="preserve"> </w:t>
      </w:r>
      <w:r w:rsidRPr="000808B3">
        <w:rPr>
          <w:rFonts w:ascii="Times New Roman" w:hAnsi="Times New Roman" w:cs="Times New Roman"/>
          <w:sz w:val="28"/>
          <w:szCs w:val="28"/>
        </w:rPr>
        <w:t>repressed.</w:t>
      </w:r>
    </w:p>
    <w:p w14:paraId="0B4F6D85" w14:textId="77777777" w:rsidR="000808B3" w:rsidRDefault="004E6AB4" w:rsidP="000808B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8B3">
        <w:rPr>
          <w:rFonts w:ascii="Times New Roman" w:hAnsi="Times New Roman" w:cs="Times New Roman"/>
          <w:sz w:val="28"/>
          <w:szCs w:val="28"/>
        </w:rPr>
        <w:t xml:space="preserve">The </w:t>
      </w:r>
      <w:r w:rsidRPr="000808B3">
        <w:rPr>
          <w:rFonts w:ascii="Times New Roman" w:hAnsi="Times New Roman" w:cs="Times New Roman"/>
          <w:i/>
          <w:iCs/>
          <w:sz w:val="28"/>
          <w:szCs w:val="28"/>
        </w:rPr>
        <w:t xml:space="preserve">E. coli </w:t>
      </w:r>
      <w:r w:rsidRPr="000808B3">
        <w:rPr>
          <w:rFonts w:ascii="Times New Roman" w:hAnsi="Times New Roman" w:cs="Times New Roman"/>
          <w:sz w:val="28"/>
          <w:szCs w:val="28"/>
        </w:rPr>
        <w:t>tryptophan (</w:t>
      </w:r>
      <w:proofErr w:type="spellStart"/>
      <w:r w:rsidRPr="000808B3">
        <w:rPr>
          <w:rFonts w:ascii="Times New Roman" w:hAnsi="Times New Roman" w:cs="Times New Roman"/>
          <w:i/>
          <w:iCs/>
          <w:sz w:val="28"/>
          <w:szCs w:val="28"/>
        </w:rPr>
        <w:t>trp</w:t>
      </w:r>
      <w:proofErr w:type="spellEnd"/>
      <w:r w:rsidRPr="000808B3">
        <w:rPr>
          <w:rFonts w:ascii="Times New Roman" w:hAnsi="Times New Roman" w:cs="Times New Roman"/>
          <w:sz w:val="28"/>
          <w:szCs w:val="28"/>
        </w:rPr>
        <w:t xml:space="preserve">) operon (Fig. </w:t>
      </w:r>
      <w:r w:rsidR="000808B3">
        <w:rPr>
          <w:rFonts w:ascii="Times New Roman" w:hAnsi="Times New Roman" w:cs="Times New Roman"/>
          <w:sz w:val="28"/>
          <w:szCs w:val="28"/>
        </w:rPr>
        <w:t>1</w:t>
      </w:r>
      <w:r w:rsidRPr="000808B3">
        <w:rPr>
          <w:rFonts w:ascii="Times New Roman" w:hAnsi="Times New Roman" w:cs="Times New Roman"/>
          <w:sz w:val="28"/>
          <w:szCs w:val="28"/>
        </w:rPr>
        <w:t>)</w:t>
      </w:r>
      <w:r w:rsidRPr="000808B3">
        <w:rPr>
          <w:rFonts w:ascii="Times New Roman" w:hAnsi="Times New Roman" w:cs="Times New Roman"/>
          <w:sz w:val="28"/>
          <w:szCs w:val="28"/>
        </w:rPr>
        <w:t xml:space="preserve"> </w:t>
      </w:r>
      <w:r w:rsidRPr="000808B3">
        <w:rPr>
          <w:rFonts w:ascii="Times New Roman" w:hAnsi="Times New Roman" w:cs="Times New Roman"/>
          <w:sz w:val="28"/>
          <w:szCs w:val="28"/>
        </w:rPr>
        <w:t>includes five genes for the enzymes required to convert</w:t>
      </w:r>
      <w:r w:rsidRPr="00080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8B3">
        <w:rPr>
          <w:rFonts w:ascii="Times New Roman" w:hAnsi="Times New Roman" w:cs="Times New Roman"/>
          <w:sz w:val="28"/>
          <w:szCs w:val="28"/>
        </w:rPr>
        <w:t>chorismate</w:t>
      </w:r>
      <w:proofErr w:type="spellEnd"/>
      <w:r w:rsidRPr="000808B3">
        <w:rPr>
          <w:rFonts w:ascii="Times New Roman" w:hAnsi="Times New Roman" w:cs="Times New Roman"/>
          <w:sz w:val="28"/>
          <w:szCs w:val="28"/>
        </w:rPr>
        <w:t xml:space="preserve"> to tryptophan. Note that two of the enzymes</w:t>
      </w:r>
      <w:r w:rsidRPr="00080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8B3">
        <w:rPr>
          <w:rFonts w:ascii="Times New Roman" w:hAnsi="Times New Roman" w:cs="Times New Roman"/>
          <w:sz w:val="28"/>
          <w:szCs w:val="28"/>
        </w:rPr>
        <w:t>catalyze</w:t>
      </w:r>
      <w:proofErr w:type="spellEnd"/>
      <w:r w:rsidRPr="000808B3">
        <w:rPr>
          <w:rFonts w:ascii="Times New Roman" w:hAnsi="Times New Roman" w:cs="Times New Roman"/>
          <w:sz w:val="28"/>
          <w:szCs w:val="28"/>
        </w:rPr>
        <w:t xml:space="preserve"> more than one step in the pathway. The mRNA</w:t>
      </w:r>
      <w:r w:rsidRPr="000808B3">
        <w:rPr>
          <w:rFonts w:ascii="Times New Roman" w:hAnsi="Times New Roman" w:cs="Times New Roman"/>
          <w:sz w:val="28"/>
          <w:szCs w:val="28"/>
        </w:rPr>
        <w:t xml:space="preserve"> </w:t>
      </w:r>
      <w:r w:rsidRPr="000808B3">
        <w:rPr>
          <w:rFonts w:ascii="Times New Roman" w:hAnsi="Times New Roman" w:cs="Times New Roman"/>
          <w:sz w:val="28"/>
          <w:szCs w:val="28"/>
        </w:rPr>
        <w:t xml:space="preserve">from the </w:t>
      </w:r>
      <w:proofErr w:type="spellStart"/>
      <w:r w:rsidRPr="000808B3">
        <w:rPr>
          <w:rFonts w:ascii="Times New Roman" w:hAnsi="Times New Roman" w:cs="Times New Roman"/>
          <w:i/>
          <w:iCs/>
          <w:sz w:val="28"/>
          <w:szCs w:val="28"/>
        </w:rPr>
        <w:t>trp</w:t>
      </w:r>
      <w:proofErr w:type="spellEnd"/>
      <w:r w:rsidRPr="000808B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808B3">
        <w:rPr>
          <w:rFonts w:ascii="Times New Roman" w:hAnsi="Times New Roman" w:cs="Times New Roman"/>
          <w:sz w:val="28"/>
          <w:szCs w:val="28"/>
        </w:rPr>
        <w:t>operon has a half-life of only about 3 min,</w:t>
      </w:r>
      <w:r w:rsidRPr="000808B3">
        <w:rPr>
          <w:rFonts w:ascii="Times New Roman" w:hAnsi="Times New Roman" w:cs="Times New Roman"/>
          <w:sz w:val="28"/>
          <w:szCs w:val="28"/>
        </w:rPr>
        <w:t xml:space="preserve"> </w:t>
      </w:r>
      <w:r w:rsidRPr="000808B3">
        <w:rPr>
          <w:rFonts w:ascii="Times New Roman" w:hAnsi="Times New Roman" w:cs="Times New Roman"/>
          <w:sz w:val="28"/>
          <w:szCs w:val="28"/>
        </w:rPr>
        <w:t>allowing the cell to respond rapidly to changing needs</w:t>
      </w:r>
      <w:r w:rsidRPr="000808B3">
        <w:rPr>
          <w:rFonts w:ascii="Times New Roman" w:hAnsi="Times New Roman" w:cs="Times New Roman"/>
          <w:sz w:val="28"/>
          <w:szCs w:val="28"/>
        </w:rPr>
        <w:t xml:space="preserve"> </w:t>
      </w:r>
      <w:r w:rsidRPr="000808B3">
        <w:rPr>
          <w:rFonts w:ascii="Times New Roman" w:hAnsi="Times New Roman" w:cs="Times New Roman"/>
          <w:sz w:val="28"/>
          <w:szCs w:val="28"/>
        </w:rPr>
        <w:t xml:space="preserve">for this amino acid. </w:t>
      </w:r>
    </w:p>
    <w:p w14:paraId="61922C30" w14:textId="01292FDB" w:rsidR="00D05161" w:rsidRDefault="004E6AB4" w:rsidP="000808B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8B3">
        <w:rPr>
          <w:rFonts w:ascii="Times New Roman" w:hAnsi="Times New Roman" w:cs="Times New Roman"/>
          <w:sz w:val="28"/>
          <w:szCs w:val="28"/>
        </w:rPr>
        <w:t xml:space="preserve">The </w:t>
      </w:r>
      <w:proofErr w:type="spellStart"/>
      <w:r w:rsidRPr="000808B3">
        <w:rPr>
          <w:rFonts w:ascii="Times New Roman" w:hAnsi="Times New Roman" w:cs="Times New Roman"/>
          <w:sz w:val="28"/>
          <w:szCs w:val="28"/>
        </w:rPr>
        <w:t>Trp</w:t>
      </w:r>
      <w:proofErr w:type="spellEnd"/>
      <w:r w:rsidRPr="000808B3">
        <w:rPr>
          <w:rFonts w:ascii="Times New Roman" w:hAnsi="Times New Roman" w:cs="Times New Roman"/>
          <w:sz w:val="28"/>
          <w:szCs w:val="28"/>
        </w:rPr>
        <w:t xml:space="preserve"> repressor is a homodimer,</w:t>
      </w:r>
      <w:r w:rsidRPr="000808B3">
        <w:rPr>
          <w:rFonts w:ascii="Times New Roman" w:hAnsi="Times New Roman" w:cs="Times New Roman"/>
          <w:sz w:val="28"/>
          <w:szCs w:val="28"/>
        </w:rPr>
        <w:t xml:space="preserve"> </w:t>
      </w:r>
      <w:r w:rsidRPr="000808B3">
        <w:rPr>
          <w:rFonts w:ascii="Times New Roman" w:hAnsi="Times New Roman" w:cs="Times New Roman"/>
          <w:sz w:val="28"/>
          <w:szCs w:val="28"/>
        </w:rPr>
        <w:t>each s</w:t>
      </w:r>
      <w:bookmarkStart w:id="0" w:name="_GoBack"/>
      <w:bookmarkEnd w:id="0"/>
      <w:r w:rsidRPr="000808B3">
        <w:rPr>
          <w:rFonts w:ascii="Times New Roman" w:hAnsi="Times New Roman" w:cs="Times New Roman"/>
          <w:sz w:val="28"/>
          <w:szCs w:val="28"/>
        </w:rPr>
        <w:t>ubunit containing 107 amino acid residues</w:t>
      </w:r>
      <w:r w:rsidR="00ED5651" w:rsidRPr="000808B3">
        <w:rPr>
          <w:rFonts w:ascii="Times New Roman" w:hAnsi="Times New Roman" w:cs="Times New Roman"/>
          <w:sz w:val="28"/>
          <w:szCs w:val="28"/>
        </w:rPr>
        <w:t>.</w:t>
      </w:r>
      <w:r w:rsidRPr="000808B3">
        <w:rPr>
          <w:rFonts w:ascii="Times New Roman" w:hAnsi="Times New Roman" w:cs="Times New Roman"/>
          <w:sz w:val="28"/>
          <w:szCs w:val="28"/>
        </w:rPr>
        <w:t xml:space="preserve"> When tryptophan is abundant it binds to the</w:t>
      </w:r>
      <w:r w:rsidRPr="00080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8B3">
        <w:rPr>
          <w:rFonts w:ascii="Times New Roman" w:hAnsi="Times New Roman" w:cs="Times New Roman"/>
          <w:sz w:val="28"/>
          <w:szCs w:val="28"/>
        </w:rPr>
        <w:t>Trp</w:t>
      </w:r>
      <w:proofErr w:type="spellEnd"/>
      <w:r w:rsidRPr="000808B3">
        <w:rPr>
          <w:rFonts w:ascii="Times New Roman" w:hAnsi="Times New Roman" w:cs="Times New Roman"/>
          <w:sz w:val="28"/>
          <w:szCs w:val="28"/>
        </w:rPr>
        <w:t xml:space="preserve"> repressor, causing a</w:t>
      </w:r>
      <w:r w:rsidR="00ED5651" w:rsidRPr="000808B3">
        <w:rPr>
          <w:rFonts w:ascii="Times New Roman" w:hAnsi="Times New Roman" w:cs="Times New Roman"/>
          <w:sz w:val="28"/>
          <w:szCs w:val="28"/>
        </w:rPr>
        <w:t xml:space="preserve"> </w:t>
      </w:r>
      <w:r w:rsidRPr="000808B3">
        <w:rPr>
          <w:rFonts w:ascii="Times New Roman" w:hAnsi="Times New Roman" w:cs="Times New Roman"/>
          <w:sz w:val="28"/>
          <w:szCs w:val="28"/>
        </w:rPr>
        <w:t>conformational change that</w:t>
      </w:r>
      <w:r w:rsidRPr="000808B3">
        <w:rPr>
          <w:rFonts w:ascii="Times New Roman" w:hAnsi="Times New Roman" w:cs="Times New Roman"/>
          <w:sz w:val="28"/>
          <w:szCs w:val="28"/>
        </w:rPr>
        <w:t xml:space="preserve"> </w:t>
      </w:r>
      <w:r w:rsidRPr="000808B3">
        <w:rPr>
          <w:rFonts w:ascii="Times New Roman" w:hAnsi="Times New Roman" w:cs="Times New Roman"/>
          <w:sz w:val="28"/>
          <w:szCs w:val="28"/>
        </w:rPr>
        <w:t xml:space="preserve">permits the repressor to bind to the </w:t>
      </w:r>
      <w:proofErr w:type="spellStart"/>
      <w:r w:rsidRPr="000808B3">
        <w:rPr>
          <w:rFonts w:ascii="Times New Roman" w:hAnsi="Times New Roman" w:cs="Times New Roman"/>
          <w:i/>
          <w:iCs/>
          <w:sz w:val="28"/>
          <w:szCs w:val="28"/>
        </w:rPr>
        <w:t>trp</w:t>
      </w:r>
      <w:proofErr w:type="spellEnd"/>
      <w:r w:rsidRPr="000808B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808B3">
        <w:rPr>
          <w:rFonts w:ascii="Times New Roman" w:hAnsi="Times New Roman" w:cs="Times New Roman"/>
          <w:sz w:val="28"/>
          <w:szCs w:val="28"/>
        </w:rPr>
        <w:t>operator and</w:t>
      </w:r>
      <w:r w:rsidR="00ED5651" w:rsidRPr="000808B3">
        <w:rPr>
          <w:rFonts w:ascii="Times New Roman" w:hAnsi="Times New Roman" w:cs="Times New Roman"/>
          <w:sz w:val="28"/>
          <w:szCs w:val="28"/>
        </w:rPr>
        <w:t xml:space="preserve"> </w:t>
      </w:r>
      <w:r w:rsidRPr="000808B3">
        <w:rPr>
          <w:rFonts w:ascii="Times New Roman" w:hAnsi="Times New Roman" w:cs="Times New Roman"/>
          <w:sz w:val="28"/>
          <w:szCs w:val="28"/>
        </w:rPr>
        <w:t xml:space="preserve">inhibit expression of the </w:t>
      </w:r>
      <w:proofErr w:type="spellStart"/>
      <w:r w:rsidRPr="000808B3">
        <w:rPr>
          <w:rFonts w:ascii="Times New Roman" w:hAnsi="Times New Roman" w:cs="Times New Roman"/>
          <w:i/>
          <w:iCs/>
          <w:sz w:val="28"/>
          <w:szCs w:val="28"/>
        </w:rPr>
        <w:t>trp</w:t>
      </w:r>
      <w:proofErr w:type="spellEnd"/>
      <w:r w:rsidRPr="000808B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808B3">
        <w:rPr>
          <w:rFonts w:ascii="Times New Roman" w:hAnsi="Times New Roman" w:cs="Times New Roman"/>
          <w:sz w:val="28"/>
          <w:szCs w:val="28"/>
        </w:rPr>
        <w:t xml:space="preserve">operon. The </w:t>
      </w:r>
      <w:proofErr w:type="spellStart"/>
      <w:r w:rsidRPr="000808B3">
        <w:rPr>
          <w:rFonts w:ascii="Times New Roman" w:hAnsi="Times New Roman" w:cs="Times New Roman"/>
          <w:i/>
          <w:iCs/>
          <w:sz w:val="28"/>
          <w:szCs w:val="28"/>
        </w:rPr>
        <w:t>trp</w:t>
      </w:r>
      <w:proofErr w:type="spellEnd"/>
      <w:r w:rsidRPr="000808B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808B3">
        <w:rPr>
          <w:rFonts w:ascii="Times New Roman" w:hAnsi="Times New Roman" w:cs="Times New Roman"/>
          <w:sz w:val="28"/>
          <w:szCs w:val="28"/>
        </w:rPr>
        <w:t>operator</w:t>
      </w:r>
      <w:r w:rsidRPr="000808B3">
        <w:rPr>
          <w:rFonts w:ascii="Times New Roman" w:hAnsi="Times New Roman" w:cs="Times New Roman"/>
          <w:sz w:val="28"/>
          <w:szCs w:val="28"/>
        </w:rPr>
        <w:t xml:space="preserve"> </w:t>
      </w:r>
      <w:r w:rsidRPr="000808B3">
        <w:rPr>
          <w:rFonts w:ascii="Times New Roman" w:hAnsi="Times New Roman" w:cs="Times New Roman"/>
          <w:sz w:val="28"/>
          <w:szCs w:val="28"/>
        </w:rPr>
        <w:t>site overlaps the promoter, so binding of the repressor</w:t>
      </w:r>
      <w:r w:rsidRPr="000808B3">
        <w:rPr>
          <w:rFonts w:ascii="Times New Roman" w:hAnsi="Times New Roman" w:cs="Times New Roman"/>
          <w:sz w:val="28"/>
          <w:szCs w:val="28"/>
        </w:rPr>
        <w:t xml:space="preserve"> </w:t>
      </w:r>
      <w:r w:rsidRPr="000808B3">
        <w:rPr>
          <w:rFonts w:ascii="Times New Roman" w:hAnsi="Times New Roman" w:cs="Times New Roman"/>
          <w:sz w:val="28"/>
          <w:szCs w:val="28"/>
        </w:rPr>
        <w:t>blocks binding of RNA polymerase.</w:t>
      </w:r>
      <w:r w:rsidRPr="000808B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1DA24D" w14:textId="77777777" w:rsidR="000808B3" w:rsidRPr="000808B3" w:rsidRDefault="000808B3" w:rsidP="00080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98E575" w14:textId="6460F6AC" w:rsidR="00D05161" w:rsidRPr="000808B3" w:rsidRDefault="00494098" w:rsidP="00080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870ECE2" wp14:editId="5023684B">
            <wp:extent cx="6011725" cy="4556760"/>
            <wp:effectExtent l="0" t="0" r="825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4328" cy="4566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FDB5D6" w14:textId="580C8DA9" w:rsidR="00494098" w:rsidRDefault="004E6AB4" w:rsidP="0049409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098">
        <w:rPr>
          <w:rFonts w:ascii="Times New Roman" w:hAnsi="Times New Roman" w:cs="Times New Roman"/>
          <w:sz w:val="28"/>
          <w:szCs w:val="28"/>
        </w:rPr>
        <w:lastRenderedPageBreak/>
        <w:t>Different</w:t>
      </w:r>
      <w:r w:rsidRPr="00494098">
        <w:rPr>
          <w:rFonts w:ascii="Times New Roman" w:hAnsi="Times New Roman" w:cs="Times New Roman"/>
          <w:sz w:val="28"/>
          <w:szCs w:val="28"/>
        </w:rPr>
        <w:t xml:space="preserve"> </w:t>
      </w:r>
      <w:r w:rsidRPr="00494098">
        <w:rPr>
          <w:rFonts w:ascii="Times New Roman" w:hAnsi="Times New Roman" w:cs="Times New Roman"/>
          <w:sz w:val="28"/>
          <w:szCs w:val="28"/>
        </w:rPr>
        <w:t>cellular concentrations of tryptophan can vary the rate</w:t>
      </w:r>
      <w:r w:rsidRPr="00494098">
        <w:rPr>
          <w:rFonts w:ascii="Times New Roman" w:hAnsi="Times New Roman" w:cs="Times New Roman"/>
          <w:sz w:val="28"/>
          <w:szCs w:val="28"/>
        </w:rPr>
        <w:t xml:space="preserve"> </w:t>
      </w:r>
      <w:r w:rsidRPr="00494098">
        <w:rPr>
          <w:rFonts w:ascii="Times New Roman" w:hAnsi="Times New Roman" w:cs="Times New Roman"/>
          <w:sz w:val="28"/>
          <w:szCs w:val="28"/>
        </w:rPr>
        <w:t>of synthesis of the biosynthetic enzymes over a 700-fold</w:t>
      </w:r>
      <w:r w:rsidRPr="00494098">
        <w:rPr>
          <w:rFonts w:ascii="Times New Roman" w:hAnsi="Times New Roman" w:cs="Times New Roman"/>
          <w:sz w:val="28"/>
          <w:szCs w:val="28"/>
        </w:rPr>
        <w:t xml:space="preserve"> </w:t>
      </w:r>
      <w:r w:rsidRPr="00494098">
        <w:rPr>
          <w:rFonts w:ascii="Times New Roman" w:hAnsi="Times New Roman" w:cs="Times New Roman"/>
          <w:sz w:val="28"/>
          <w:szCs w:val="28"/>
        </w:rPr>
        <w:t xml:space="preserve">range. </w:t>
      </w:r>
    </w:p>
    <w:p w14:paraId="74A37B83" w14:textId="77777777" w:rsidR="00494098" w:rsidRPr="00494098" w:rsidRDefault="00494098" w:rsidP="00494098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7EBCD5" w14:textId="7A37375D" w:rsidR="00494098" w:rsidRPr="00494098" w:rsidRDefault="004E6AB4" w:rsidP="0049409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098">
        <w:rPr>
          <w:rFonts w:ascii="Times New Roman" w:hAnsi="Times New Roman" w:cs="Times New Roman"/>
          <w:sz w:val="28"/>
          <w:szCs w:val="28"/>
        </w:rPr>
        <w:t>Once repression is lifted and transcription begins,</w:t>
      </w:r>
      <w:r w:rsidRPr="00494098">
        <w:rPr>
          <w:rFonts w:ascii="Times New Roman" w:hAnsi="Times New Roman" w:cs="Times New Roman"/>
          <w:sz w:val="28"/>
          <w:szCs w:val="28"/>
        </w:rPr>
        <w:t xml:space="preserve"> </w:t>
      </w:r>
      <w:r w:rsidRPr="00494098">
        <w:rPr>
          <w:rFonts w:ascii="Times New Roman" w:hAnsi="Times New Roman" w:cs="Times New Roman"/>
          <w:sz w:val="28"/>
          <w:szCs w:val="28"/>
        </w:rPr>
        <w:t>the rate of transcription is fine-tuned by a second</w:t>
      </w:r>
      <w:r w:rsidRPr="00494098">
        <w:rPr>
          <w:rFonts w:ascii="Times New Roman" w:hAnsi="Times New Roman" w:cs="Times New Roman"/>
          <w:sz w:val="28"/>
          <w:szCs w:val="28"/>
        </w:rPr>
        <w:t xml:space="preserve"> </w:t>
      </w:r>
      <w:r w:rsidRPr="00494098">
        <w:rPr>
          <w:rFonts w:ascii="Times New Roman" w:hAnsi="Times New Roman" w:cs="Times New Roman"/>
          <w:sz w:val="28"/>
          <w:szCs w:val="28"/>
        </w:rPr>
        <w:t xml:space="preserve">regulatory process, called </w:t>
      </w:r>
      <w:r w:rsidRPr="00494098">
        <w:rPr>
          <w:rFonts w:ascii="Times New Roman" w:hAnsi="Times New Roman" w:cs="Times New Roman"/>
          <w:b/>
          <w:bCs/>
          <w:sz w:val="28"/>
          <w:szCs w:val="28"/>
        </w:rPr>
        <w:t>transcription attenuation,</w:t>
      </w:r>
      <w:r w:rsidRPr="00494098">
        <w:rPr>
          <w:rFonts w:ascii="Times New Roman" w:hAnsi="Times New Roman" w:cs="Times New Roman"/>
          <w:sz w:val="28"/>
          <w:szCs w:val="28"/>
        </w:rPr>
        <w:t xml:space="preserve"> </w:t>
      </w:r>
      <w:r w:rsidRPr="00494098">
        <w:rPr>
          <w:rFonts w:ascii="Times New Roman" w:hAnsi="Times New Roman" w:cs="Times New Roman"/>
          <w:sz w:val="28"/>
          <w:szCs w:val="28"/>
        </w:rPr>
        <w:t>in which transcription is initiated normally but is</w:t>
      </w:r>
      <w:r w:rsidR="00ED5651" w:rsidRPr="00494098">
        <w:rPr>
          <w:rFonts w:ascii="Times New Roman" w:hAnsi="Times New Roman" w:cs="Times New Roman"/>
          <w:sz w:val="28"/>
          <w:szCs w:val="28"/>
        </w:rPr>
        <w:t xml:space="preserve"> </w:t>
      </w:r>
      <w:r w:rsidRPr="00494098">
        <w:rPr>
          <w:rFonts w:ascii="Times New Roman" w:hAnsi="Times New Roman" w:cs="Times New Roman"/>
          <w:sz w:val="28"/>
          <w:szCs w:val="28"/>
        </w:rPr>
        <w:t xml:space="preserve">abruptly halted </w:t>
      </w:r>
      <w:r w:rsidRPr="00494098">
        <w:rPr>
          <w:rFonts w:ascii="Times New Roman" w:hAnsi="Times New Roman" w:cs="Times New Roman"/>
          <w:i/>
          <w:iCs/>
          <w:sz w:val="28"/>
          <w:szCs w:val="28"/>
        </w:rPr>
        <w:t xml:space="preserve">before </w:t>
      </w:r>
      <w:r w:rsidRPr="00494098">
        <w:rPr>
          <w:rFonts w:ascii="Times New Roman" w:hAnsi="Times New Roman" w:cs="Times New Roman"/>
          <w:sz w:val="28"/>
          <w:szCs w:val="28"/>
        </w:rPr>
        <w:t>the operon genes are transcribed.</w:t>
      </w:r>
      <w:r w:rsidRPr="0049409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78C086" w14:textId="77777777" w:rsidR="00494098" w:rsidRPr="00494098" w:rsidRDefault="00494098" w:rsidP="00494098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DCB3A6" w14:textId="4CF7A707" w:rsidR="00494098" w:rsidRDefault="004E6AB4" w:rsidP="0049409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098">
        <w:rPr>
          <w:rFonts w:ascii="Times New Roman" w:hAnsi="Times New Roman" w:cs="Times New Roman"/>
          <w:sz w:val="28"/>
          <w:szCs w:val="28"/>
        </w:rPr>
        <w:t>The frequency with which transcription is attenuated is</w:t>
      </w:r>
      <w:r w:rsidRPr="00494098">
        <w:rPr>
          <w:rFonts w:ascii="Times New Roman" w:hAnsi="Times New Roman" w:cs="Times New Roman"/>
          <w:sz w:val="28"/>
          <w:szCs w:val="28"/>
        </w:rPr>
        <w:t xml:space="preserve"> </w:t>
      </w:r>
      <w:r w:rsidRPr="00494098">
        <w:rPr>
          <w:rFonts w:ascii="Times New Roman" w:hAnsi="Times New Roman" w:cs="Times New Roman"/>
          <w:sz w:val="28"/>
          <w:szCs w:val="28"/>
        </w:rPr>
        <w:t>regulated by the availability of tryptophan and relies on</w:t>
      </w:r>
      <w:r w:rsidR="00ED5651" w:rsidRPr="00494098">
        <w:rPr>
          <w:rFonts w:ascii="Times New Roman" w:hAnsi="Times New Roman" w:cs="Times New Roman"/>
          <w:sz w:val="28"/>
          <w:szCs w:val="28"/>
        </w:rPr>
        <w:t xml:space="preserve"> </w:t>
      </w:r>
      <w:r w:rsidRPr="00494098">
        <w:rPr>
          <w:rFonts w:ascii="Times New Roman" w:hAnsi="Times New Roman" w:cs="Times New Roman"/>
          <w:sz w:val="28"/>
          <w:szCs w:val="28"/>
        </w:rPr>
        <w:t>the very close coupling of transcription and translation</w:t>
      </w:r>
      <w:r w:rsidRPr="00494098">
        <w:rPr>
          <w:rFonts w:ascii="Times New Roman" w:hAnsi="Times New Roman" w:cs="Times New Roman"/>
          <w:sz w:val="28"/>
          <w:szCs w:val="28"/>
        </w:rPr>
        <w:t xml:space="preserve"> </w:t>
      </w:r>
      <w:r w:rsidRPr="00494098">
        <w:rPr>
          <w:rFonts w:ascii="Times New Roman" w:hAnsi="Times New Roman" w:cs="Times New Roman"/>
          <w:sz w:val="28"/>
          <w:szCs w:val="28"/>
        </w:rPr>
        <w:t>in bacteria.</w:t>
      </w:r>
    </w:p>
    <w:p w14:paraId="53CF9C8C" w14:textId="77777777" w:rsidR="00494098" w:rsidRPr="00494098" w:rsidRDefault="00494098" w:rsidP="00494098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0050B9" w14:textId="53DD3A0A" w:rsidR="00494098" w:rsidRPr="00494098" w:rsidRDefault="004E6AB4" w:rsidP="0049409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098">
        <w:rPr>
          <w:rFonts w:ascii="Times New Roman" w:hAnsi="Times New Roman" w:cs="Times New Roman"/>
          <w:sz w:val="28"/>
          <w:szCs w:val="28"/>
        </w:rPr>
        <w:t xml:space="preserve">The </w:t>
      </w:r>
      <w:proofErr w:type="spellStart"/>
      <w:r w:rsidRPr="00494098">
        <w:rPr>
          <w:rFonts w:ascii="Times New Roman" w:hAnsi="Times New Roman" w:cs="Times New Roman"/>
          <w:i/>
          <w:iCs/>
          <w:sz w:val="28"/>
          <w:szCs w:val="28"/>
        </w:rPr>
        <w:t>trp</w:t>
      </w:r>
      <w:proofErr w:type="spellEnd"/>
      <w:r w:rsidRPr="0049409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94098">
        <w:rPr>
          <w:rFonts w:ascii="Times New Roman" w:hAnsi="Times New Roman" w:cs="Times New Roman"/>
          <w:sz w:val="28"/>
          <w:szCs w:val="28"/>
        </w:rPr>
        <w:t>operon attenuation mechanism uses signals</w:t>
      </w:r>
      <w:r w:rsidRPr="00494098">
        <w:rPr>
          <w:rFonts w:ascii="Times New Roman" w:hAnsi="Times New Roman" w:cs="Times New Roman"/>
          <w:sz w:val="28"/>
          <w:szCs w:val="28"/>
        </w:rPr>
        <w:t xml:space="preserve"> </w:t>
      </w:r>
      <w:r w:rsidRPr="00494098">
        <w:rPr>
          <w:rFonts w:ascii="Times New Roman" w:hAnsi="Times New Roman" w:cs="Times New Roman"/>
          <w:sz w:val="28"/>
          <w:szCs w:val="28"/>
        </w:rPr>
        <w:t xml:space="preserve">encoded in four sequences within a </w:t>
      </w:r>
      <w:proofErr w:type="gramStart"/>
      <w:r w:rsidRPr="00494098">
        <w:rPr>
          <w:rFonts w:ascii="Times New Roman" w:hAnsi="Times New Roman" w:cs="Times New Roman"/>
          <w:sz w:val="28"/>
          <w:szCs w:val="28"/>
        </w:rPr>
        <w:t>162 nucleotide</w:t>
      </w:r>
      <w:proofErr w:type="gramEnd"/>
      <w:r w:rsidRPr="00494098">
        <w:rPr>
          <w:rFonts w:ascii="Times New Roman" w:hAnsi="Times New Roman" w:cs="Times New Roman"/>
          <w:sz w:val="28"/>
          <w:szCs w:val="28"/>
        </w:rPr>
        <w:t xml:space="preserve"> </w:t>
      </w:r>
      <w:r w:rsidRPr="00494098">
        <w:rPr>
          <w:rFonts w:ascii="Times New Roman" w:hAnsi="Times New Roman" w:cs="Times New Roman"/>
          <w:b/>
          <w:bCs/>
          <w:sz w:val="28"/>
          <w:szCs w:val="28"/>
        </w:rPr>
        <w:t xml:space="preserve">leader </w:t>
      </w:r>
      <w:r w:rsidRPr="00494098">
        <w:rPr>
          <w:rFonts w:ascii="Times New Roman" w:hAnsi="Times New Roman" w:cs="Times New Roman"/>
          <w:sz w:val="28"/>
          <w:szCs w:val="28"/>
        </w:rPr>
        <w:t>region at the 5_ end of the mRNA, preceding the</w:t>
      </w:r>
      <w:r w:rsidRPr="00494098">
        <w:rPr>
          <w:rFonts w:ascii="Times New Roman" w:hAnsi="Times New Roman" w:cs="Times New Roman"/>
          <w:sz w:val="28"/>
          <w:szCs w:val="28"/>
        </w:rPr>
        <w:t xml:space="preserve"> </w:t>
      </w:r>
      <w:r w:rsidRPr="00494098">
        <w:rPr>
          <w:rFonts w:ascii="Times New Roman" w:hAnsi="Times New Roman" w:cs="Times New Roman"/>
          <w:sz w:val="28"/>
          <w:szCs w:val="28"/>
        </w:rPr>
        <w:t xml:space="preserve">initiation codon of the first gene (Fig. 2a). </w:t>
      </w:r>
    </w:p>
    <w:p w14:paraId="733CAE86" w14:textId="77777777" w:rsidR="00494098" w:rsidRPr="00494098" w:rsidRDefault="00494098" w:rsidP="00494098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FF8256" w14:textId="24C1EED8" w:rsidR="000808B3" w:rsidRDefault="004E6AB4" w:rsidP="0049409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098">
        <w:rPr>
          <w:rFonts w:ascii="Times New Roman" w:hAnsi="Times New Roman" w:cs="Times New Roman"/>
          <w:sz w:val="28"/>
          <w:szCs w:val="28"/>
        </w:rPr>
        <w:t>Within</w:t>
      </w:r>
      <w:r w:rsidR="00ED5651" w:rsidRPr="00494098">
        <w:rPr>
          <w:rFonts w:ascii="Times New Roman" w:hAnsi="Times New Roman" w:cs="Times New Roman"/>
          <w:sz w:val="28"/>
          <w:szCs w:val="28"/>
        </w:rPr>
        <w:t xml:space="preserve"> </w:t>
      </w:r>
      <w:r w:rsidRPr="00494098">
        <w:rPr>
          <w:rFonts w:ascii="Times New Roman" w:hAnsi="Times New Roman" w:cs="Times New Roman"/>
          <w:sz w:val="28"/>
          <w:szCs w:val="28"/>
        </w:rPr>
        <w:t xml:space="preserve">the leader lies a region known as the </w:t>
      </w:r>
      <w:r w:rsidRPr="00494098">
        <w:rPr>
          <w:rFonts w:ascii="Times New Roman" w:hAnsi="Times New Roman" w:cs="Times New Roman"/>
          <w:b/>
          <w:bCs/>
          <w:sz w:val="28"/>
          <w:szCs w:val="28"/>
        </w:rPr>
        <w:t xml:space="preserve">attenuator, </w:t>
      </w:r>
      <w:r w:rsidRPr="00494098">
        <w:rPr>
          <w:rFonts w:ascii="Times New Roman" w:hAnsi="Times New Roman" w:cs="Times New Roman"/>
          <w:sz w:val="28"/>
          <w:szCs w:val="28"/>
        </w:rPr>
        <w:t>made</w:t>
      </w:r>
      <w:r w:rsidR="00ED5651" w:rsidRPr="00494098">
        <w:rPr>
          <w:rFonts w:ascii="Times New Roman" w:hAnsi="Times New Roman" w:cs="Times New Roman"/>
          <w:sz w:val="28"/>
          <w:szCs w:val="28"/>
        </w:rPr>
        <w:t xml:space="preserve"> </w:t>
      </w:r>
      <w:r w:rsidRPr="00494098">
        <w:rPr>
          <w:rFonts w:ascii="Times New Roman" w:hAnsi="Times New Roman" w:cs="Times New Roman"/>
          <w:sz w:val="28"/>
          <w:szCs w:val="28"/>
        </w:rPr>
        <w:t>up of sequences 3 and 4. These sequences base-pair to</w:t>
      </w:r>
      <w:r w:rsidR="00ED5651" w:rsidRPr="00494098">
        <w:rPr>
          <w:rFonts w:ascii="Times New Roman" w:hAnsi="Times New Roman" w:cs="Times New Roman"/>
          <w:sz w:val="28"/>
          <w:szCs w:val="28"/>
        </w:rPr>
        <w:t xml:space="preserve"> </w:t>
      </w:r>
      <w:r w:rsidRPr="00494098">
        <w:rPr>
          <w:rFonts w:ascii="Times New Roman" w:hAnsi="Times New Roman" w:cs="Times New Roman"/>
          <w:sz w:val="28"/>
          <w:szCs w:val="28"/>
        </w:rPr>
        <w:t>form a GC-rich stem-and-loop structure closely followed</w:t>
      </w:r>
      <w:r w:rsidR="00ED5651" w:rsidRPr="00494098">
        <w:rPr>
          <w:rFonts w:ascii="Times New Roman" w:hAnsi="Times New Roman" w:cs="Times New Roman"/>
          <w:sz w:val="28"/>
          <w:szCs w:val="28"/>
        </w:rPr>
        <w:t xml:space="preserve"> </w:t>
      </w:r>
      <w:r w:rsidRPr="00494098">
        <w:rPr>
          <w:rFonts w:ascii="Times New Roman" w:hAnsi="Times New Roman" w:cs="Times New Roman"/>
          <w:sz w:val="28"/>
          <w:szCs w:val="28"/>
        </w:rPr>
        <w:t>by a series of U residues. The attenuator structure</w:t>
      </w:r>
      <w:r w:rsidR="00ED5651" w:rsidRPr="00494098">
        <w:rPr>
          <w:rFonts w:ascii="Times New Roman" w:hAnsi="Times New Roman" w:cs="Times New Roman"/>
          <w:sz w:val="28"/>
          <w:szCs w:val="28"/>
        </w:rPr>
        <w:t xml:space="preserve"> </w:t>
      </w:r>
      <w:r w:rsidRPr="00494098">
        <w:rPr>
          <w:rFonts w:ascii="Times New Roman" w:hAnsi="Times New Roman" w:cs="Times New Roman"/>
          <w:sz w:val="28"/>
          <w:szCs w:val="28"/>
        </w:rPr>
        <w:t>acts as a transcription terminator (Fig. 2b).</w:t>
      </w:r>
      <w:r w:rsidR="00ED5651" w:rsidRPr="0049409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F49A61" w14:textId="77777777" w:rsidR="00494098" w:rsidRPr="00494098" w:rsidRDefault="00494098" w:rsidP="00494098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6A2BC8" w14:textId="48D340C6" w:rsidR="000808B3" w:rsidRDefault="004E6AB4" w:rsidP="0049409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098">
        <w:rPr>
          <w:rFonts w:ascii="Times New Roman" w:hAnsi="Times New Roman" w:cs="Times New Roman"/>
          <w:sz w:val="28"/>
          <w:szCs w:val="28"/>
        </w:rPr>
        <w:t>Sequence 2 is an alternative complement for sequence</w:t>
      </w:r>
      <w:r w:rsidR="00ED5651" w:rsidRPr="00494098">
        <w:rPr>
          <w:rFonts w:ascii="Times New Roman" w:hAnsi="Times New Roman" w:cs="Times New Roman"/>
          <w:sz w:val="28"/>
          <w:szCs w:val="28"/>
        </w:rPr>
        <w:t xml:space="preserve"> </w:t>
      </w:r>
      <w:r w:rsidRPr="00494098">
        <w:rPr>
          <w:rFonts w:ascii="Times New Roman" w:hAnsi="Times New Roman" w:cs="Times New Roman"/>
          <w:sz w:val="28"/>
          <w:szCs w:val="28"/>
        </w:rPr>
        <w:t>3 (Fig. 2c). If sequences 2 and 3 base-pair, the attenuator</w:t>
      </w:r>
      <w:r w:rsidR="00ED5651" w:rsidRPr="00494098">
        <w:rPr>
          <w:rFonts w:ascii="Times New Roman" w:hAnsi="Times New Roman" w:cs="Times New Roman"/>
          <w:sz w:val="28"/>
          <w:szCs w:val="28"/>
        </w:rPr>
        <w:t xml:space="preserve"> </w:t>
      </w:r>
      <w:r w:rsidRPr="00494098">
        <w:rPr>
          <w:rFonts w:ascii="Times New Roman" w:hAnsi="Times New Roman" w:cs="Times New Roman"/>
          <w:sz w:val="28"/>
          <w:szCs w:val="28"/>
        </w:rPr>
        <w:t>structure cannot form and transcription continues</w:t>
      </w:r>
      <w:r w:rsidR="00ED5651" w:rsidRPr="00494098">
        <w:rPr>
          <w:rFonts w:ascii="Times New Roman" w:hAnsi="Times New Roman" w:cs="Times New Roman"/>
          <w:sz w:val="28"/>
          <w:szCs w:val="28"/>
        </w:rPr>
        <w:t xml:space="preserve"> </w:t>
      </w:r>
      <w:r w:rsidRPr="00494098">
        <w:rPr>
          <w:rFonts w:ascii="Times New Roman" w:hAnsi="Times New Roman" w:cs="Times New Roman"/>
          <w:sz w:val="28"/>
          <w:szCs w:val="28"/>
        </w:rPr>
        <w:t xml:space="preserve">into the </w:t>
      </w:r>
      <w:proofErr w:type="spellStart"/>
      <w:r w:rsidRPr="00494098">
        <w:rPr>
          <w:rFonts w:ascii="Times New Roman" w:hAnsi="Times New Roman" w:cs="Times New Roman"/>
          <w:i/>
          <w:iCs/>
          <w:sz w:val="28"/>
          <w:szCs w:val="28"/>
        </w:rPr>
        <w:t>trp</w:t>
      </w:r>
      <w:proofErr w:type="spellEnd"/>
      <w:r w:rsidRPr="0049409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94098">
        <w:rPr>
          <w:rFonts w:ascii="Times New Roman" w:hAnsi="Times New Roman" w:cs="Times New Roman"/>
          <w:sz w:val="28"/>
          <w:szCs w:val="28"/>
        </w:rPr>
        <w:t>biosynthetic genes; the loop formed</w:t>
      </w:r>
      <w:r w:rsidR="00ED5651" w:rsidRPr="00494098">
        <w:rPr>
          <w:rFonts w:ascii="Times New Roman" w:hAnsi="Times New Roman" w:cs="Times New Roman"/>
          <w:sz w:val="28"/>
          <w:szCs w:val="28"/>
        </w:rPr>
        <w:t xml:space="preserve"> </w:t>
      </w:r>
      <w:r w:rsidRPr="00494098">
        <w:rPr>
          <w:rFonts w:ascii="Times New Roman" w:hAnsi="Times New Roman" w:cs="Times New Roman"/>
          <w:sz w:val="28"/>
          <w:szCs w:val="28"/>
        </w:rPr>
        <w:t>by the pairing of sequences 2 and 3 does not obstruct</w:t>
      </w:r>
      <w:r w:rsidR="00ED5651" w:rsidRPr="00494098">
        <w:rPr>
          <w:rFonts w:ascii="Times New Roman" w:hAnsi="Times New Roman" w:cs="Times New Roman"/>
          <w:sz w:val="28"/>
          <w:szCs w:val="28"/>
        </w:rPr>
        <w:t xml:space="preserve"> </w:t>
      </w:r>
      <w:r w:rsidRPr="00494098">
        <w:rPr>
          <w:rFonts w:ascii="Times New Roman" w:hAnsi="Times New Roman" w:cs="Times New Roman"/>
          <w:sz w:val="28"/>
          <w:szCs w:val="28"/>
        </w:rPr>
        <w:t>transcription.</w:t>
      </w:r>
      <w:r w:rsidR="00ED5651" w:rsidRPr="0049409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68B4FC" w14:textId="77777777" w:rsidR="00494098" w:rsidRPr="00494098" w:rsidRDefault="00494098" w:rsidP="00494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4D080B" w14:textId="2B19CC13" w:rsidR="00494098" w:rsidRPr="00494098" w:rsidRDefault="004E6AB4" w:rsidP="0049409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098">
        <w:rPr>
          <w:rFonts w:ascii="Times New Roman" w:hAnsi="Times New Roman" w:cs="Times New Roman"/>
          <w:sz w:val="28"/>
          <w:szCs w:val="28"/>
        </w:rPr>
        <w:t>Regulatory sequence 1 is crucial for a tryptophan</w:t>
      </w:r>
      <w:r w:rsidR="00ED5651" w:rsidRPr="00494098">
        <w:rPr>
          <w:rFonts w:ascii="Times New Roman" w:hAnsi="Times New Roman" w:cs="Times New Roman"/>
          <w:sz w:val="28"/>
          <w:szCs w:val="28"/>
        </w:rPr>
        <w:t xml:space="preserve"> </w:t>
      </w:r>
      <w:r w:rsidRPr="00494098">
        <w:rPr>
          <w:rFonts w:ascii="Times New Roman" w:hAnsi="Times New Roman" w:cs="Times New Roman"/>
          <w:sz w:val="28"/>
          <w:szCs w:val="28"/>
        </w:rPr>
        <w:t>sensitive</w:t>
      </w:r>
      <w:r w:rsidR="00ED5651" w:rsidRPr="00494098">
        <w:rPr>
          <w:rFonts w:ascii="Times New Roman" w:hAnsi="Times New Roman" w:cs="Times New Roman"/>
          <w:sz w:val="28"/>
          <w:szCs w:val="28"/>
        </w:rPr>
        <w:t xml:space="preserve"> </w:t>
      </w:r>
      <w:r w:rsidRPr="00494098">
        <w:rPr>
          <w:rFonts w:ascii="Times New Roman" w:hAnsi="Times New Roman" w:cs="Times New Roman"/>
          <w:sz w:val="28"/>
          <w:szCs w:val="28"/>
        </w:rPr>
        <w:t>mechanism that determines whether sequence</w:t>
      </w:r>
      <w:r w:rsidR="00ED5651" w:rsidRPr="00494098">
        <w:rPr>
          <w:rFonts w:ascii="Times New Roman" w:hAnsi="Times New Roman" w:cs="Times New Roman"/>
          <w:sz w:val="28"/>
          <w:szCs w:val="28"/>
        </w:rPr>
        <w:t xml:space="preserve"> </w:t>
      </w:r>
      <w:r w:rsidRPr="00494098">
        <w:rPr>
          <w:rFonts w:ascii="Times New Roman" w:hAnsi="Times New Roman" w:cs="Times New Roman"/>
          <w:sz w:val="28"/>
          <w:szCs w:val="28"/>
        </w:rPr>
        <w:t>3 pairs with sequence 2</w:t>
      </w:r>
      <w:r w:rsidR="00ED5651" w:rsidRPr="00494098">
        <w:rPr>
          <w:rFonts w:ascii="Times New Roman" w:hAnsi="Times New Roman" w:cs="Times New Roman"/>
          <w:sz w:val="28"/>
          <w:szCs w:val="28"/>
        </w:rPr>
        <w:t xml:space="preserve"> </w:t>
      </w:r>
      <w:r w:rsidRPr="00494098">
        <w:rPr>
          <w:rFonts w:ascii="Times New Roman" w:hAnsi="Times New Roman" w:cs="Times New Roman"/>
          <w:sz w:val="28"/>
          <w:szCs w:val="28"/>
        </w:rPr>
        <w:t>(allowing transcription to continue)</w:t>
      </w:r>
      <w:r w:rsidR="00ED5651" w:rsidRPr="00494098">
        <w:rPr>
          <w:rFonts w:ascii="Times New Roman" w:hAnsi="Times New Roman" w:cs="Times New Roman"/>
          <w:sz w:val="28"/>
          <w:szCs w:val="28"/>
        </w:rPr>
        <w:t xml:space="preserve"> </w:t>
      </w:r>
      <w:r w:rsidRPr="00494098">
        <w:rPr>
          <w:rFonts w:ascii="Times New Roman" w:hAnsi="Times New Roman" w:cs="Times New Roman"/>
          <w:sz w:val="28"/>
          <w:szCs w:val="28"/>
        </w:rPr>
        <w:t>or with sequence 4 (attenuating transcription).</w:t>
      </w:r>
      <w:r w:rsidR="00ED5651" w:rsidRPr="0049409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E77A57" w14:textId="77777777" w:rsidR="00494098" w:rsidRPr="00494098" w:rsidRDefault="00494098" w:rsidP="00494098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A08AE3" w14:textId="433152FB" w:rsidR="00494098" w:rsidRDefault="004E6AB4" w:rsidP="0049409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098">
        <w:rPr>
          <w:rFonts w:ascii="Times New Roman" w:hAnsi="Times New Roman" w:cs="Times New Roman"/>
          <w:sz w:val="28"/>
          <w:szCs w:val="28"/>
        </w:rPr>
        <w:t>Formation of the attenuator stem-and-loop structure</w:t>
      </w:r>
      <w:r w:rsidR="00ED5651" w:rsidRPr="00494098">
        <w:rPr>
          <w:rFonts w:ascii="Times New Roman" w:hAnsi="Times New Roman" w:cs="Times New Roman"/>
          <w:sz w:val="28"/>
          <w:szCs w:val="28"/>
        </w:rPr>
        <w:t xml:space="preserve"> </w:t>
      </w:r>
      <w:r w:rsidRPr="00494098">
        <w:rPr>
          <w:rFonts w:ascii="Times New Roman" w:hAnsi="Times New Roman" w:cs="Times New Roman"/>
          <w:sz w:val="28"/>
          <w:szCs w:val="28"/>
        </w:rPr>
        <w:t xml:space="preserve">depends on events that occur during </w:t>
      </w:r>
      <w:r w:rsidRPr="00494098">
        <w:rPr>
          <w:rFonts w:ascii="Times New Roman" w:hAnsi="Times New Roman" w:cs="Times New Roman"/>
          <w:i/>
          <w:iCs/>
          <w:sz w:val="28"/>
          <w:szCs w:val="28"/>
        </w:rPr>
        <w:t xml:space="preserve">translation </w:t>
      </w:r>
      <w:r w:rsidRPr="00494098">
        <w:rPr>
          <w:rFonts w:ascii="Times New Roman" w:hAnsi="Times New Roman" w:cs="Times New Roman"/>
          <w:sz w:val="28"/>
          <w:szCs w:val="28"/>
        </w:rPr>
        <w:t>of regulatory</w:t>
      </w:r>
      <w:r w:rsidR="00ED5651" w:rsidRPr="00494098">
        <w:rPr>
          <w:rFonts w:ascii="Times New Roman" w:hAnsi="Times New Roman" w:cs="Times New Roman"/>
          <w:sz w:val="28"/>
          <w:szCs w:val="28"/>
        </w:rPr>
        <w:t xml:space="preserve"> </w:t>
      </w:r>
      <w:r w:rsidRPr="00494098">
        <w:rPr>
          <w:rFonts w:ascii="Times New Roman" w:hAnsi="Times New Roman" w:cs="Times New Roman"/>
          <w:sz w:val="28"/>
          <w:szCs w:val="28"/>
        </w:rPr>
        <w:t>sequence 1, which encodes a leader peptide (so</w:t>
      </w:r>
      <w:r w:rsidR="00ED5651" w:rsidRPr="00494098">
        <w:rPr>
          <w:rFonts w:ascii="Times New Roman" w:hAnsi="Times New Roman" w:cs="Times New Roman"/>
          <w:sz w:val="28"/>
          <w:szCs w:val="28"/>
        </w:rPr>
        <w:t xml:space="preserve"> </w:t>
      </w:r>
      <w:r w:rsidRPr="00494098">
        <w:rPr>
          <w:rFonts w:ascii="Times New Roman" w:hAnsi="Times New Roman" w:cs="Times New Roman"/>
          <w:sz w:val="28"/>
          <w:szCs w:val="28"/>
        </w:rPr>
        <w:t>called because it is encoded by the leader region of the</w:t>
      </w:r>
      <w:r w:rsidR="00ED5651" w:rsidRPr="00494098">
        <w:rPr>
          <w:rFonts w:ascii="Times New Roman" w:hAnsi="Times New Roman" w:cs="Times New Roman"/>
          <w:sz w:val="28"/>
          <w:szCs w:val="28"/>
        </w:rPr>
        <w:t xml:space="preserve"> </w:t>
      </w:r>
      <w:r w:rsidRPr="00494098">
        <w:rPr>
          <w:rFonts w:ascii="Times New Roman" w:hAnsi="Times New Roman" w:cs="Times New Roman"/>
          <w:sz w:val="28"/>
          <w:szCs w:val="28"/>
        </w:rPr>
        <w:t xml:space="preserve">mRNA) of 14 amino acids, two of which are </w:t>
      </w:r>
      <w:proofErr w:type="spellStart"/>
      <w:r w:rsidRPr="00494098">
        <w:rPr>
          <w:rFonts w:ascii="Times New Roman" w:hAnsi="Times New Roman" w:cs="Times New Roman"/>
          <w:sz w:val="28"/>
          <w:szCs w:val="28"/>
        </w:rPr>
        <w:t>Trp</w:t>
      </w:r>
      <w:proofErr w:type="spellEnd"/>
      <w:r w:rsidRPr="00494098">
        <w:rPr>
          <w:rFonts w:ascii="Times New Roman" w:hAnsi="Times New Roman" w:cs="Times New Roman"/>
          <w:sz w:val="28"/>
          <w:szCs w:val="28"/>
        </w:rPr>
        <w:t xml:space="preserve"> residues.</w:t>
      </w:r>
      <w:r w:rsidR="00ED5651" w:rsidRPr="0049409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493DBA" w14:textId="77777777" w:rsidR="00494098" w:rsidRPr="00494098" w:rsidRDefault="00494098" w:rsidP="00494098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496CB5" w14:textId="0035AFA9" w:rsidR="004E6AB4" w:rsidRPr="00494098" w:rsidRDefault="004E6AB4" w:rsidP="0049409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098">
        <w:rPr>
          <w:rFonts w:ascii="Times New Roman" w:hAnsi="Times New Roman" w:cs="Times New Roman"/>
          <w:sz w:val="28"/>
          <w:szCs w:val="28"/>
        </w:rPr>
        <w:t>The leader peptide has no other known cellular function;</w:t>
      </w:r>
      <w:r w:rsidR="00ED5651" w:rsidRPr="00494098">
        <w:rPr>
          <w:rFonts w:ascii="Times New Roman" w:hAnsi="Times New Roman" w:cs="Times New Roman"/>
          <w:sz w:val="28"/>
          <w:szCs w:val="28"/>
        </w:rPr>
        <w:t xml:space="preserve"> </w:t>
      </w:r>
      <w:r w:rsidRPr="00494098">
        <w:rPr>
          <w:rFonts w:ascii="Times New Roman" w:hAnsi="Times New Roman" w:cs="Times New Roman"/>
          <w:sz w:val="28"/>
          <w:szCs w:val="28"/>
        </w:rPr>
        <w:t>its synthesis is simply an operon regulatory device.</w:t>
      </w:r>
    </w:p>
    <w:p w14:paraId="79B3CFB3" w14:textId="64139623" w:rsidR="00D05161" w:rsidRDefault="00D05161" w:rsidP="00494098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657310" w14:textId="77777777" w:rsidR="00494098" w:rsidRPr="000808B3" w:rsidRDefault="00494098" w:rsidP="00494098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170A76" w14:textId="703C36ED" w:rsidR="00D05161" w:rsidRPr="000808B3" w:rsidRDefault="00D05161" w:rsidP="00080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8B3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43E44766" wp14:editId="3D646A75">
            <wp:extent cx="5943600" cy="2448766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6034" cy="2458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1407B3" w14:textId="05C73C92" w:rsidR="00D05161" w:rsidRDefault="00D05161" w:rsidP="00080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8B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04E38E3" wp14:editId="50AF157D">
            <wp:extent cx="5949133" cy="466344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608" cy="466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6B72CC" w14:textId="77777777" w:rsidR="00494098" w:rsidRPr="000808B3" w:rsidRDefault="00494098" w:rsidP="00080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7ED1D1" w14:textId="34C3B4BC" w:rsidR="00D05161" w:rsidRPr="000808B3" w:rsidRDefault="00494098" w:rsidP="00080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F9C9196" wp14:editId="1BEA478A">
            <wp:extent cx="6210300" cy="1321341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2637" cy="1332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5161" w:rsidRPr="000808B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E67A6"/>
    <w:multiLevelType w:val="hybridMultilevel"/>
    <w:tmpl w:val="4516EB2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F93E04"/>
    <w:multiLevelType w:val="hybridMultilevel"/>
    <w:tmpl w:val="C7464E7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98E"/>
    <w:rsid w:val="000808B3"/>
    <w:rsid w:val="00494098"/>
    <w:rsid w:val="004E6AB4"/>
    <w:rsid w:val="004F198E"/>
    <w:rsid w:val="00AA639A"/>
    <w:rsid w:val="00D05161"/>
    <w:rsid w:val="00ED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E4DAE"/>
  <w15:chartTrackingRefBased/>
  <w15:docId w15:val="{9781D23F-956E-40B2-B799-AEEBE2D92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0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sukanya hembrom</dc:creator>
  <cp:keywords/>
  <dc:description/>
  <cp:lastModifiedBy>sukanya hembrom</cp:lastModifiedBy>
  <cp:revision>2</cp:revision>
  <dcterms:created xsi:type="dcterms:W3CDTF">2020-04-12T02:25:00Z</dcterms:created>
  <dcterms:modified xsi:type="dcterms:W3CDTF">2020-04-12T03:18:00Z</dcterms:modified>
</cp:coreProperties>
</file>